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5 · สำนักบริหารวิชาการ จุฬาฯ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การบริหารงานวิชาการ (สบว. · LIC · GenEd) · ~40 ข้อ, ส่วน ก-จ</w:t>
      </w:r>
    </w:p>
    <w:p>
      <w:pPr>
        <w:spacing w:after="160" w:before="0"/>
        <w:shd w:val="clear" w:fill="fef6e7"/>
      </w:pPr>
      <w:r>
        <w:rPr>
          <w:rFonts w:ascii="Sarabun" w:hAnsi="Sarabun" w:cs="Sarabun"/>
          <w:b w:val="0"/>
          <w:color w:val="8A5A00"/>
          <w:sz w:val="24"/>
        </w:rPr>
        <w:t>หมายเหตุ: ฟีดแบ็กนี้ตรวจจากไฟล์เอกสารที่กลุ่มส่งมา (Questionnaire_Academic_Office_CU_NEW.docx)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แบบสอบถามของน้อง ๆ กลุ่มสำนักบริหารวิชาการ จับสถานการณ์จริงขององค์กรได้คมที่สุดในรุ่นเลยครับ เรื่องการควบรวมหน่วยงานกับตำแหน่งผู้อำนวยการที่ว่าง พอคำถามวิ่งไปทางนั้น ผลที่ได้จะเอาไปออกแบบการเปลี่ยนแปลงได้ทันที ผมมีอยู่สี่เรื่องที่อยากชวนปรับ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สรุปผลการตรวจ</w:t>
      </w:r>
    </w:p>
    <w:p>
      <w:pPr>
        <w:spacing w:after="80" w:before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ใช้สเกลหลายข้อต่อเรื่อง ครอบคลุมโครงสร้าง กระบวนการ อัตรากำลัง การส่งต่อความรู้ และความพร้อมเปลี่ยนแปลง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สเกล 5 ระดับสมดุล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มีคำถามปลายเปิดที่ตรงประเด็น (อุปสรรคการควบรวม สาเหตุที่ตำแหน่ง ผอ. ว่างนาน) มีค่ามากในเชิงวินิจฉัย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 (ส่วน ก) อยู่ต้น Survey ควรย้ายไปไว้ท้าย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มีข้อที่ถามสองถึงสามเรื่องในข้อเดียว เช่น ข3.4, ข3.2, ง7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มีข้อชี้นำ/ใช้ถ้อยคำเชิงลบ เช่น ข2.2, ข1.3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ข้อจัดอันดับ จ1 (เขียนเลข 1/2/3 ในช่อง) เป็นรูปแบบที่เก็บข้อมูลเพี้ยนได้ง่ายบนกระดาษ</w:t>
            </w:r>
          </w:p>
        </w:tc>
      </w:tr>
    </w:tbl>
    <w:p>
      <w:pPr>
        <w:spacing w:after="120" w:before="80"/>
      </w:pP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ผมอ่านแล้วเห็นความตั้งใจของน้อง ๆ ชัดมากครับ จุดแข็งที่สุดคือเครื่องมือผูกกับเรื่องจริงที่องค์กรกำลังเจอ ทั้งการควบรวมหน่วยงานและตำแหน่งผู้อำนวยการที่ว่าง และคำถามปลายเปิดสองข้อที่ถามถึงอุปสรรคการควบรวม กับสาเหตุที่ตำแหน่ง ผอ. ว่างมานาน สองข้อนี้มีค่ามากในเชิงวินิจฉัย เพราะมันเปิดให้คนเล่าสิ่งที่ตัวเลขบอกไม่ได้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ย้ายข้อมูลส่วนตัวไปไว้ท้าย Survey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ส่วน ก ถูกวางไว้ต้น Survey โดยหลักแล้วคำถามข้อมูลส่วนตัวควรอยู่ท้าย เพราะถามตั้งแต่ต้นทำให้คนรู้สึกถูกระบุตัวตนและตอบแบบระวังตัว ยิ่งหน่วยงานคนไม่เยอะ การถามสังกัดบวกระดับตำแหน่งบวกอายุงานตั้งแต่แรกยิ่งน่ากังวล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แยกข้อที่ถามหลายเรื่องในข้อเดียว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ที่ชัดที่สุดคือ ข3.4 ที่รวมสามเรื่องในประโยคเดียว คนที่คิดว่าช่วยพัฒนาการสอนแต่ก็ยังเป็นภาระเอกสารจะตอบไม่ถูก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การประกันคุณภาพช่วยพัฒนาการเรียนการสอนได้จริง และเป็นประโยชน์ต่อหน่วยงาน ไม่ใช่เพียงการจัดทำเอกสาร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แยกเป็น (ก) การประกันคุณภาพช่วยพัฒนาการเรียนการสอนได้จริง และ (ข) การประกันคุณภาพเป็นภาระงานเอกสารมากกว่าประโยชน์ต่อหน่วยงาน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ข3.2 (มีเงื่อนไขซ้อน) และ ง7 (รวมตัวนโยบายกับเหตุผล) ก็แยกในแนวเดียวกัน หรือเลือกเรื่องที่สำคัญที่สุดเรื่องเดียว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เขียนข้อชี้นำใหม่ให้เป็นกลาง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ข้อ ข2.2 ขึ้นต้นว่า การที่แต่ละคณะทำงานแยกส่วนและไม่ค่อยประสานกัน เป็นปัญหา ซึ่งสมมติคำตอบไว้ให้แล้ว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การที่แต่ละคณะทำงานแยกส่วนและไม่ค่อยประสานกัน เป็นปัญหาที่กระทบคุณภาพ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คณะต่าง ๆ ประสานงานกันได้ดีเพียงใด แล้วให้คำตอบเป็นตัวบอกเอง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ข1.3 ที่ใช้คำว่า อย่างชัดเจน ก็กดดันให้เห็นด้วย ลองถามกลาง ๆ ว่าการขาดผู้อำนวยการส่งผลต่อการทำงานของท่านมากน้อยเพียงใด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4. ทำข้อจัดอันดับ จ1 ให้ตรงกับข้อมูลที่ต้องการ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การให้เขียนเลข 1 2 3 ในช่องสี่เหลี่ยม บนกระดาษมักได้ข้อมูลเพี้ยน คนกาแทนการใส่เลข หรือใส่เกินสามอันดับ พอย้ายขึ้นเว็บขอให้ทำเป็นตัวเลือกจัดอันดับจริง หรือเขียนคำสั่งให้ชัดว่าเลือกได้สามอันดับเท่านั้น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ย้ายส่วน ก ข้อมูลส่วนตัวไปไว้ท้าย Survey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แยกข้อที่ถามหลายเรื่อง เริ่มจาก ข3.4 ข3.2 และ ง7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เขียนข้อชี้นำใหม่ให้เป็นกลาง เริ่มจาก ข2.2 และ ข1.3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ทำข้อจัดอันดับ จ1 ให้ชัดทั้งคำสั่งและรูปแบบ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เพิ่มตัวเลือก ไม่ขอระบุ ในข้ออ่อนไหว เช่น ค2.5 เรื่องความมั่นคงหลังปรับโครงสร้าง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 เพราะแบบค่อนข้างยาว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งานนี้มีของและจับประเด็นได้คมครับ พอน้อง ๆ จัดเรื่องลำดับคำถาม แยกข้อที่ถามซ้อนกัน แล้วเขียนให้เป็นกลางขึ้น เครื่องมือนี้จะเก็บความจริงจากคนในองค์กรได้อย่างที่ตั้งใจไว้ ผมเชื่อว่าทำได้ครับ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เกณฑ์ตรวจทานคุณภาพแบบสอบถาม</w:t>
      </w:r>
    </w:p>
    <w:p>
      <w:pPr>
        <w:spacing w:after="120" w:before="0"/>
      </w:pPr>
      <w:r>
        <w:rPr>
          <w:rFonts w:ascii="Sarabun" w:hAnsi="Sarabun" w:cs="Sarabun"/>
          <w:b w:val="0"/>
          <w:color w:val="5B6B68"/>
          <w:sz w:val="24"/>
        </w:rPr>
        <w:t>เกณฑ์ตรวจทานทีละข้อ พร้อมแนวปฏิบัติที่ดี (มาตรฐานที่ควรทำ) และผลของกลุ่มนี้รายข้อ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504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เกณฑ์ + แนวปฏิบัติที่ดี</w:t>
            </w:r>
          </w:p>
        </w:tc>
        <w:tc>
          <w:tcPr>
            <w:tcW w:type="dxa" w:w="108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</w:t>
            </w:r>
          </w:p>
        </w:tc>
        <w:tc>
          <w:tcPr>
            <w:tcW w:type="dxa" w:w="3384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ผลของกลุ่มนี้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ก. ข้อคำถามและตัวเลือก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1. ใช้สเกลหลายข้อแทนการถามข้อเดี่ยว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ครอบคลุมหลายด้าน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2. ทุกข้อใช้ได้กับผู้ตอบทุกคน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3. รูปแบบเห็นด้วย/ไม่เห็นด้วย ใช้ได้ดี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ข้อแบบประโยคบอกเล่าแล้วให้ตอบเห็นด้วยถึงไม่เห็นด้วย 5 ระดับ เป็นรูปแบบมาตรฐานที่ใช้ได้ดี ถ้าข้อไหนมีแค่ 2 ตัวเลือก (เห็นด้วย/ไม่เห็นด้วย) ค่อยขยายเป็น 5 ระดับ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รูปแบบเห็นด้วย ใช้ได้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4. จะปรับเป็นคำถามให้คมขึ้นก็ได้ (ทางเลือกเสริม)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ถ้าอยากให้คนตอบโฟกัสขึ้นอีก จะตั้งเป็นคำถามแล้วให้ตัวเลือกย้ำสิ่งที่ถามก็ได้ เช่น ถามว่า ท่านชอบงานมากแค่ไหน แล้วให้ตัวเลือก ไม่ชอบเลย ถึง ชอบมากที่สุด เป็นทางเลือก ไม่ต้องเปลี่ยนทุกข้อ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ใช้แบบเดิมได้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5. ถามทีละเรื่อง (ไม่ถามซ้อน)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ข3.4/ข3.2/ง7 ถามหลายเรื่องในข้อเดียว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6. ใช้ภาษาเชิงบวก อ่านง่าย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คำปฏิเสธ เช่น ไม่ ไม่เคย ประมวลผลยาก ผู้ตอบมักอ่านพลาดและตีความผิด ควรเขียนให้อ่านง่ายและชัดเจน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ข2.2 ใช้ถ้อยคำเชิงลบ/ชี้นำ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7. ข้อที่ถามสลับด้าน (กลับขั้ว)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ข้อที่ถามสลับด้านเพื่อกันคนตอบรวด เป็นเทคนิคที่สเกลมาตรฐานหลายชุดใช้และใช้ได้ดี ขอแค่เขียนให้ชัด อ่านไม่สับสน และทดสอบกับคนจริงก่อน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อ่านง่าย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8. เลือกรูปแบบข้อให้ตรงกับข้อมูลที่ต้องการ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ข้อจัดอันดับ จ1 รูปแบบไม่ตรงข้อมูลที่ต้องการ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9. สเกลสมดุล (จุดกึ่งกลางตรงกัน)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5 ระดับสมดุล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ข. การจัดรูปแบบและลำดับ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10. วางข้อสำคัญไว้ต้น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วางข้อสำคัญไว้ต้น เพื่อให้ผู้ตอบได้ตอบตอนที่ยังมีสมาธิและพลังเต็มที่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11. ติดป้ายกำกับทุกตัวเลือก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12. ใช้ป้ายเป็นคำ ไม่ใช่ตัวเลขล้วน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ตรวจว่าใช้คำ ไม่ใช่เลขล้วน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13. แยกตัวเลือก ไม่ทราบ/ไม่เกี่ยวข้อง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5B6B68"/>
                <w:sz w:val="20"/>
              </w:rPr>
              <w:t xml:space="preserve"> ·  ไม่จำเป็น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ไม่มีตัวเลือกไม่ทราบ/ไม่เกี่ยวข้อง ถ้าไม่จำเป็นก็ไม่ต้องใส่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14. ตัวเลือกเรียงแถวเดียวหรือคอลัมน์เดียว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จัดตัวเลือกให้อ่านทางเดียว การให้อ่านทั้งแนวตั้งและแนวนอนเพิ่มความสับสนและความผิดพลาด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15. รูปแบบหน้าตาสม่ำเสมอทั้งฉบับ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รูปแบบสม่ำเสมอช่วยให้ผู้ตอบเรียนรู้ว่าจะมองหาข้อมูลสำคัญตรงไหนได้เร็วและตอบได้ลื่น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16. วางคำถามอ่อนไหว/ข้อมูลส่วนตัวไว้ท้าย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 Survey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ส่วน ก ข้อมูลส่วนตัวอยู่ต้น Survey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ค. การนำไปแจกจริง · แบบสอบถามที่เห็นคือฉบับที่ผู้ตอบจะได้รับ จึงตรวจส่วนนี้ด้วย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17. ติดต่อผู้ตอบมากกว่าหนึ่งครั้ง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การติดต่อหลายครั้ง เช่น เชิญแล้วตามอีกรอบ เพิ่มโอกาสที่ผู้ตอบจะยอมสละเวลาตอบ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ขั้นตอนตอนแจก วางแผนเชิญ + ตามซ้ำ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18. ปรับให้เป็นส่วนตัว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ไม่ระบุตัวตน ใส่ชื่อไม่ได้ แต่ข้อความเชิญตอนส่งปรับให้เป็นกันเองได้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19. อธิบายว่าประโยชน์คุ้มกับเวลาที่เสีย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ควรมีบทนำที่บอกวัตถุประสงค์ ประโยชน์ เวลาที่ใช้ และการรักษาความลับ เพื่อจูงใจให้คนตอบ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มีวัตถุประสงค์ + ระบุว่าข้อมูลเป็นความลับ ไม่ระบุตัวตน ครบ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20. นำเสนอเหมือนบทสนทนา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เรียงเป็นส่วน ก-จ ดี แต่เปิดด้วยข้อมูลส่วนตัวทำให้เริ่มไม่ลื่น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21. คำถามแรกสอดคล้องกับวัตถุประสงค์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ข้อแรกเป็นข้อมูลส่วนตัว ควรย้ายข้อมูลส่วนตัวไปท้ายแล้วขึ้นด้วยเรื่ององค์กร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22. วางแผนการติดตามล่วงหน้า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กำหนดล่วงหน้าว่าจะเตือนผู้ตอบเมื่อไรอย่างไร การวางแผนไว้ก่อนช่วยเพิ่มอัตราการตอบ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วางแผนติดตามตอนแจกจริง</w:t>
            </w:r>
          </w:p>
        </w:tc>
      </w:tr>
    </w:tbl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